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E57B3" w14:textId="77777777" w:rsidR="0093601B" w:rsidRPr="00DB5523" w:rsidRDefault="00997F14" w:rsidP="0093601B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</w:t>
      </w:r>
      <w:r w:rsidR="0093601B" w:rsidRPr="00DB5523">
        <w:rPr>
          <w:rFonts w:ascii="Corbel" w:hAnsi="Corbel"/>
          <w:i/>
        </w:rPr>
        <w:t>Załącznik nr 1.5 do Zarządzenia Rektora UR nr 7/2023</w:t>
      </w:r>
    </w:p>
    <w:p w14:paraId="52E7610B" w14:textId="77777777" w:rsidR="0093601B" w:rsidRPr="00DB5523" w:rsidRDefault="0093601B" w:rsidP="0093601B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182B5F2" w14:textId="77777777" w:rsidR="0093601B" w:rsidRDefault="0093601B" w:rsidP="0093601B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5E8ABB4F" w14:textId="77777777" w:rsidR="0093601B" w:rsidRPr="00DB5523" w:rsidRDefault="0093601B" w:rsidP="0093601B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5298ACBF" w14:textId="5AF82EF5" w:rsidR="0008755F" w:rsidRPr="00DB5523" w:rsidRDefault="0008755F" w:rsidP="0093601B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5A2F77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F0B2EFD" w14:textId="77777777" w:rsidTr="767C9C50">
        <w:tc>
          <w:tcPr>
            <w:tcW w:w="2694" w:type="dxa"/>
            <w:vAlign w:val="center"/>
          </w:tcPr>
          <w:p w14:paraId="6A1AAB9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352CFA" w14:textId="77777777" w:rsidR="0085747A" w:rsidRPr="004D1A86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D1A86">
              <w:rPr>
                <w:rFonts w:ascii="Corbel" w:hAnsi="Corbel"/>
                <w:color w:val="auto"/>
                <w:sz w:val="24"/>
                <w:szCs w:val="24"/>
              </w:rPr>
              <w:t>Prawo i polityka penitencjarna</w:t>
            </w:r>
          </w:p>
        </w:tc>
      </w:tr>
      <w:tr w:rsidR="0085747A" w:rsidRPr="009C54AE" w14:paraId="6688B29A" w14:textId="77777777" w:rsidTr="767C9C50">
        <w:tc>
          <w:tcPr>
            <w:tcW w:w="2694" w:type="dxa"/>
            <w:vAlign w:val="center"/>
          </w:tcPr>
          <w:p w14:paraId="2B16744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77B5DE" w14:textId="77777777" w:rsidR="0085747A" w:rsidRPr="00037948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A2SO37</w:t>
            </w:r>
          </w:p>
        </w:tc>
      </w:tr>
      <w:tr w:rsidR="00D81B05" w:rsidRPr="009C54AE" w14:paraId="1DEA9796" w14:textId="77777777" w:rsidTr="767C9C50">
        <w:tc>
          <w:tcPr>
            <w:tcW w:w="2694" w:type="dxa"/>
            <w:vAlign w:val="center"/>
          </w:tcPr>
          <w:p w14:paraId="2538BD8D" w14:textId="77777777" w:rsidR="00D81B05" w:rsidRPr="009C54AE" w:rsidRDefault="00D81B05" w:rsidP="00D81B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CC8A84" w14:textId="61BD017F" w:rsidR="00D81B05" w:rsidRPr="00D47518" w:rsidRDefault="002F6FD7" w:rsidP="00D81B05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  <w:r w:rsidR="00D47518"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81B05" w:rsidRPr="009C54AE" w14:paraId="1F29CEEF" w14:textId="77777777" w:rsidTr="767C9C50">
        <w:tc>
          <w:tcPr>
            <w:tcW w:w="2694" w:type="dxa"/>
            <w:vAlign w:val="center"/>
          </w:tcPr>
          <w:p w14:paraId="4BC620B8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E21AC6" w14:textId="62DE9D27" w:rsidR="00D81B05" w:rsidRPr="00037948" w:rsidRDefault="55352567" w:rsidP="15D94D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D81B05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</w:t>
            </w:r>
            <w:r w:rsidR="00376386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Prawa</w:t>
            </w:r>
            <w:r w:rsidR="00D81B05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Karnego</w:t>
            </w:r>
            <w:r w:rsidR="00376386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Procesowego</w:t>
            </w:r>
          </w:p>
        </w:tc>
      </w:tr>
      <w:tr w:rsidR="00D81B05" w:rsidRPr="009C54AE" w14:paraId="29793BF1" w14:textId="77777777" w:rsidTr="767C9C50">
        <w:tc>
          <w:tcPr>
            <w:tcW w:w="2694" w:type="dxa"/>
            <w:vAlign w:val="center"/>
          </w:tcPr>
          <w:p w14:paraId="21F478B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C81924" w14:textId="77777777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D81B05" w:rsidRPr="009C54AE" w14:paraId="7E68364D" w14:textId="77777777" w:rsidTr="767C9C50">
        <w:tc>
          <w:tcPr>
            <w:tcW w:w="2694" w:type="dxa"/>
            <w:vAlign w:val="center"/>
          </w:tcPr>
          <w:p w14:paraId="2AFD596E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5C925F" w14:textId="77777777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D81B05" w:rsidRPr="009C54AE" w14:paraId="5004D8B7" w14:textId="77777777" w:rsidTr="767C9C50">
        <w:tc>
          <w:tcPr>
            <w:tcW w:w="2694" w:type="dxa"/>
            <w:vAlign w:val="center"/>
          </w:tcPr>
          <w:p w14:paraId="7EF8287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359795" w14:textId="77777777" w:rsidR="00D81B05" w:rsidRPr="00037948" w:rsidRDefault="00037948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81B05" w:rsidRPr="009C54AE" w14:paraId="0DB665DE" w14:textId="77777777" w:rsidTr="767C9C50">
        <w:tc>
          <w:tcPr>
            <w:tcW w:w="2694" w:type="dxa"/>
            <w:vAlign w:val="center"/>
          </w:tcPr>
          <w:p w14:paraId="64FAB70D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4D4E02" w14:textId="77777777" w:rsidR="00D81B05" w:rsidRPr="00037948" w:rsidRDefault="00037948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81B05" w:rsidRPr="009C54AE" w14:paraId="3DF84125" w14:textId="77777777" w:rsidTr="767C9C50">
        <w:tc>
          <w:tcPr>
            <w:tcW w:w="2694" w:type="dxa"/>
            <w:vAlign w:val="center"/>
          </w:tcPr>
          <w:p w14:paraId="296E9F8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EB1E5B" w14:textId="22B672D2" w:rsidR="00D81B05" w:rsidRPr="00037948" w:rsidRDefault="004D1A86" w:rsidP="15D94D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356AE6A7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08755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D81B05" w:rsidRPr="009C54AE" w14:paraId="571046F6" w14:textId="77777777" w:rsidTr="767C9C50">
        <w:tc>
          <w:tcPr>
            <w:tcW w:w="2694" w:type="dxa"/>
            <w:vAlign w:val="center"/>
          </w:tcPr>
          <w:p w14:paraId="77E7ED7C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8EA9AE" w14:textId="2DC23827" w:rsidR="00D81B05" w:rsidRPr="00037948" w:rsidRDefault="78DB0C50" w:rsidP="767C9C50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67C9C50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81B05" w:rsidRPr="009C54AE" w14:paraId="1E319FD9" w14:textId="77777777" w:rsidTr="767C9C50">
        <w:tc>
          <w:tcPr>
            <w:tcW w:w="2694" w:type="dxa"/>
            <w:vAlign w:val="center"/>
          </w:tcPr>
          <w:p w14:paraId="267F218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365A42" w14:textId="77777777" w:rsidR="00D81B05" w:rsidRPr="00037948" w:rsidRDefault="00604B97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</w:t>
            </w:r>
            <w:r w:rsidR="00037948" w:rsidRPr="00037948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F47EF2" w:rsidRPr="009C54AE" w14:paraId="43D784CE" w14:textId="77777777" w:rsidTr="767C9C50">
        <w:tc>
          <w:tcPr>
            <w:tcW w:w="2694" w:type="dxa"/>
            <w:vAlign w:val="center"/>
          </w:tcPr>
          <w:p w14:paraId="70CE03B2" w14:textId="77777777" w:rsidR="00F47EF2" w:rsidRPr="009C54AE" w:rsidRDefault="00F47EF2" w:rsidP="00F47E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0C8E3" w14:textId="4865EFCC" w:rsidR="00F47EF2" w:rsidRPr="00037948" w:rsidRDefault="00F47EF2" w:rsidP="00F47E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F47EF2" w:rsidRPr="009C54AE" w14:paraId="22A38712" w14:textId="77777777" w:rsidTr="767C9C50">
        <w:tc>
          <w:tcPr>
            <w:tcW w:w="2694" w:type="dxa"/>
            <w:vAlign w:val="center"/>
          </w:tcPr>
          <w:p w14:paraId="3E0EB298" w14:textId="77777777" w:rsidR="00F47EF2" w:rsidRPr="009C54AE" w:rsidRDefault="00F47EF2" w:rsidP="00F47E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6504D" w14:textId="5CB60DDE" w:rsidR="00F47EF2" w:rsidRPr="00037948" w:rsidRDefault="00F47EF2" w:rsidP="00F47E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</w:tbl>
    <w:p w14:paraId="768182FF" w14:textId="77777777" w:rsidR="00923D7D" w:rsidRPr="009C54AE" w:rsidRDefault="0085747A" w:rsidP="00D804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8B591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E582E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5A0A7745" w14:textId="77777777" w:rsidTr="15D94D5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1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50EB4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DF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25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52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7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AE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0A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6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61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BAAE2D" w14:textId="77777777" w:rsidTr="15D94D5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83" w14:textId="77777777" w:rsidR="00015B8F" w:rsidRPr="009C54AE" w:rsidRDefault="004D1A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0207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8E8C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0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6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D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72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4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AD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CFC0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8BB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F9599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EE0E14" w14:textId="77777777" w:rsidR="0085747A" w:rsidRPr="009C54AE" w:rsidRDefault="000379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9EFF84" w14:textId="77777777" w:rsidR="0085747A" w:rsidRPr="009C54AE" w:rsidRDefault="004D1A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BD3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8C8DD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2B6F50" w14:textId="77777777" w:rsidR="00037948" w:rsidRPr="00037948" w:rsidRDefault="00037948" w:rsidP="0003794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  <w:r w:rsidR="00F77AE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037948">
        <w:rPr>
          <w:rFonts w:ascii="Corbel" w:eastAsia="Times New Roman" w:hAnsi="Corbel"/>
          <w:sz w:val="24"/>
          <w:szCs w:val="24"/>
          <w:lang w:eastAsia="pl-PL"/>
        </w:rPr>
        <w:t xml:space="preserve">Wykłady: Egzamin  </w:t>
      </w:r>
    </w:p>
    <w:p w14:paraId="5C5A3EF4" w14:textId="77777777" w:rsidR="009C54AE" w:rsidRPr="00037948" w:rsidRDefault="00037948" w:rsidP="00037948">
      <w:pPr>
        <w:tabs>
          <w:tab w:val="left" w:pos="6336"/>
        </w:tabs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  <w:r w:rsidR="00F77AE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="00604B97">
        <w:rPr>
          <w:rFonts w:ascii="Corbel" w:eastAsia="Times New Roman" w:hAnsi="Corbel"/>
          <w:sz w:val="24"/>
          <w:szCs w:val="24"/>
          <w:lang w:eastAsia="pl-PL"/>
        </w:rPr>
        <w:t>Ćwiczenia: Zaliczenie</w:t>
      </w:r>
      <w:r w:rsidR="000278DF">
        <w:rPr>
          <w:rFonts w:ascii="Corbel" w:eastAsia="Times New Roman" w:hAnsi="Corbel"/>
          <w:sz w:val="24"/>
          <w:szCs w:val="24"/>
          <w:lang w:eastAsia="pl-PL"/>
        </w:rPr>
        <w:t xml:space="preserve"> z oceną</w:t>
      </w:r>
      <w:r w:rsidRPr="0003794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</w:p>
    <w:p w14:paraId="0D2E104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3239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5D94D55">
        <w:rPr>
          <w:rFonts w:ascii="Corbel" w:hAnsi="Corbel"/>
        </w:rPr>
        <w:t xml:space="preserve">2.Wymagania wstępne </w:t>
      </w:r>
    </w:p>
    <w:p w14:paraId="2B25DA51" w14:textId="0C8BD34E" w:rsidR="15D94D55" w:rsidRDefault="15D94D55" w:rsidP="15D94D5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B8DBF9" w14:textId="77777777" w:rsidTr="00745302">
        <w:tc>
          <w:tcPr>
            <w:tcW w:w="9670" w:type="dxa"/>
          </w:tcPr>
          <w:p w14:paraId="10D58E18" w14:textId="77777777" w:rsidR="0085747A" w:rsidRPr="00037948" w:rsidRDefault="000379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37948">
              <w:rPr>
                <w:rFonts w:ascii="Corbel" w:hAnsi="Corbel"/>
                <w:b w:val="0"/>
                <w:smallCaps w:val="0"/>
                <w:szCs w:val="24"/>
              </w:rPr>
              <w:t>Podstawowe wiadomości z zakresu prawoznawstwa, logiki, organów ochrony prawnej oraz prawa karnego materialnego i procesowego. Znajomość metod wykładni i reguł argumentacji prawniczej.</w:t>
            </w:r>
          </w:p>
        </w:tc>
      </w:tr>
    </w:tbl>
    <w:p w14:paraId="2DDBD492" w14:textId="77777777" w:rsidR="00D804E6" w:rsidRDefault="00D804E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76BB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FB959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7ADC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7C2B443" w14:textId="77777777" w:rsidR="00F83B28" w:rsidRDefault="00F83B28" w:rsidP="00F77AE8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77AE8" w:rsidRPr="00A669C3" w14:paraId="4B395BCC" w14:textId="77777777" w:rsidTr="00AE2CED">
        <w:trPr>
          <w:trHeight w:val="401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49AD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Wykład:</w:t>
            </w:r>
          </w:p>
        </w:tc>
      </w:tr>
      <w:tr w:rsidR="00F77AE8" w:rsidRPr="00A669C3" w14:paraId="789491A1" w14:textId="77777777" w:rsidTr="00F77AE8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74CD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88E" w14:textId="77777777" w:rsidR="00F77AE8" w:rsidRPr="00F77AE8" w:rsidRDefault="00F77AE8" w:rsidP="004D1A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przybliżenie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wykonywania orzecz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eń wydanych w sprawach karnych;</w:t>
            </w:r>
          </w:p>
        </w:tc>
      </w:tr>
      <w:tr w:rsidR="00F77AE8" w:rsidRPr="00A669C3" w14:paraId="02CD8D76" w14:textId="77777777" w:rsidTr="004D1A86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C9B7" w14:textId="77777777" w:rsidR="00F77AE8" w:rsidRPr="009C54AE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7FB" w14:textId="77777777" w:rsidR="00F77AE8" w:rsidRPr="00F77AE8" w:rsidRDefault="00F77AE8" w:rsidP="004D1A8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wskazanie na 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>przesłanki stosowania poszczególnych instytucji wykona</w:t>
            </w:r>
            <w:r w:rsidR="004D1A86">
              <w:rPr>
                <w:rFonts w:ascii="Corbel" w:eastAsia="Times New Roman" w:hAnsi="Corbel"/>
                <w:sz w:val="24"/>
                <w:szCs w:val="24"/>
                <w:lang w:eastAsia="pl-PL"/>
              </w:rPr>
              <w:t>nia orzeczonych sankcji karnych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  <w:tr w:rsidR="00F77AE8" w:rsidRPr="00E668FA" w14:paraId="2003E6F2" w14:textId="77777777" w:rsidTr="00E85A00">
        <w:trPr>
          <w:trHeight w:val="463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0F7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Ćwiczenia:</w:t>
            </w:r>
          </w:p>
        </w:tc>
      </w:tr>
      <w:tr w:rsidR="00F77AE8" w:rsidRPr="00E668FA" w14:paraId="461B9EA6" w14:textId="77777777" w:rsidTr="00F77AE8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9C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FBD2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przypomnienie sposobów modyfikacji pierwot</w:t>
            </w:r>
            <w:r>
              <w:rPr>
                <w:rFonts w:ascii="Corbel" w:hAnsi="Corbel"/>
                <w:b w:val="0"/>
                <w:sz w:val="24"/>
                <w:szCs w:val="24"/>
              </w:rPr>
              <w:t>nie orzeczonych sankcji karnych;</w:t>
            </w:r>
          </w:p>
        </w:tc>
      </w:tr>
      <w:tr w:rsidR="00F77AE8" w:rsidRPr="00E668FA" w14:paraId="3F3EF923" w14:textId="77777777" w:rsidTr="00F77AE8">
        <w:trPr>
          <w:trHeight w:val="3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2DB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45B4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utrwalenie pojęć i instytucji pos</w:t>
            </w:r>
            <w:r>
              <w:rPr>
                <w:rFonts w:ascii="Corbel" w:hAnsi="Corbel"/>
                <w:b w:val="0"/>
                <w:sz w:val="24"/>
                <w:szCs w:val="24"/>
              </w:rPr>
              <w:t>tępowania karnego wykonawczego;</w:t>
            </w:r>
          </w:p>
        </w:tc>
      </w:tr>
      <w:tr w:rsidR="00F77AE8" w:rsidRPr="00E668FA" w14:paraId="2D823153" w14:textId="77777777" w:rsidTr="00F77AE8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790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B5B2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 xml:space="preserve">zdobycie umiejętności sporządzania pism procesowych oraz projektów orzeczeń 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br/>
              <w:t>z wyko</w:t>
            </w:r>
            <w:r>
              <w:rPr>
                <w:rFonts w:ascii="Corbel" w:hAnsi="Corbel"/>
                <w:b w:val="0"/>
                <w:sz w:val="24"/>
                <w:szCs w:val="24"/>
              </w:rPr>
              <w:t>rzystaniem wiedzy teoretycznej;</w:t>
            </w:r>
          </w:p>
        </w:tc>
      </w:tr>
      <w:tr w:rsidR="00F77AE8" w:rsidRPr="00E668FA" w14:paraId="2CABAD2D" w14:textId="77777777" w:rsidTr="00F77AE8">
        <w:trPr>
          <w:trHeight w:val="1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17D0" w14:textId="77777777" w:rsidR="00F77AE8" w:rsidRPr="00F77AE8" w:rsidRDefault="00F77AE8" w:rsidP="004D1A86">
            <w:pPr>
              <w:pStyle w:val="Podpunkty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7E86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usprawnienie umiejętności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t xml:space="preserve"> posługiwania się terminologią prawa karnego wykonawczego oraz różnymi metodami argumentacji, z przywołaniem podstawy prawnej, orzecznictwa sądowego oraz wyjaśnienia sposobu i przyczyn wskazy</w:t>
            </w:r>
            <w:r w:rsidR="00E52965">
              <w:rPr>
                <w:rFonts w:ascii="Corbel" w:hAnsi="Corbel"/>
                <w:b w:val="0"/>
                <w:sz w:val="24"/>
                <w:szCs w:val="24"/>
              </w:rPr>
              <w:t>wanego w rozwiązaniu rozwiązania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11F70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31F10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F7F654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77AE8" w:rsidRPr="00E52965" w14:paraId="70048BE1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C01E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E52965"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  <w:p w14:paraId="1124234E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A19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D4DA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29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7AE8" w:rsidRPr="00E52965" w14:paraId="60ADA603" w14:textId="77777777" w:rsidTr="15D94D55">
        <w:trPr>
          <w:trHeight w:val="13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2B06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>EK</w:t>
            </w:r>
            <w:r w:rsidRPr="00E52965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1C8" w14:textId="23EE12FB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definiuje i wymienia instytucje służące wykonaniu kar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 xml:space="preserve"> izolacyjnych</w:t>
            </w:r>
            <w:r w:rsidRPr="15D94D55">
              <w:rPr>
                <w:rFonts w:ascii="Corbel" w:hAnsi="Corbel"/>
                <w:b w:val="0"/>
                <w:smallCaps w:val="0"/>
              </w:rPr>
              <w:t>, także w ujęciu historycznym z uwzględnieniem procesu ewolucji ze wskazaniem</w:t>
            </w:r>
            <w:r w:rsidR="1B8DA246" w:rsidRPr="15D94D55">
              <w:rPr>
                <w:rFonts w:ascii="Corbel" w:hAnsi="Corbel"/>
                <w:b w:val="0"/>
                <w:smallCaps w:val="0"/>
              </w:rPr>
              <w:t xml:space="preserve"> przyczyn wprowadzanych zmian;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D88E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F77AE8" w:rsidRPr="00E52965" w14:paraId="312A5105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A69F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6EB1" w14:textId="1E5F588A" w:rsidR="00E52965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wybiera, przedstawia i interpretuje - konkretną instytucję wykonania sankcji wraz z zas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tosowaniem</w:t>
            </w:r>
            <w:r w:rsidR="4F7802AE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5D94D55">
              <w:rPr>
                <w:rFonts w:ascii="Corbel" w:hAnsi="Corbel"/>
                <w:b w:val="0"/>
                <w:smallCaps w:val="0"/>
              </w:rPr>
              <w:t>i użyci</w:t>
            </w:r>
            <w:r w:rsidR="1B8DA246" w:rsidRPr="15D94D55">
              <w:rPr>
                <w:rFonts w:ascii="Corbel" w:hAnsi="Corbel"/>
                <w:b w:val="0"/>
                <w:smallCaps w:val="0"/>
              </w:rPr>
              <w:t xml:space="preserve">em właściwej podstawy prawnej;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ocenia, szacuje i analizuje sytuację faktyczną</w:t>
            </w:r>
            <w:r w:rsidR="70259015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w zestawieniu z zaproponowaną decyzją procesową zmierzającą do wykonania sankcji lub też udzielenia odpowiedzi na wniosek strony inicjujący szczególne postępowanie wykonawcze;</w:t>
            </w:r>
          </w:p>
          <w:p w14:paraId="5FC31D58" w14:textId="6D4D6499" w:rsidR="00E52965" w:rsidRPr="00E52965" w:rsidRDefault="6699FB6A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projektuje prośbę, wniosek lub skargę, formułuje zarzuty środka zaskarżenia, konstruuje konkretne pismo procesowe, adresuje je do właściwego funkcjonalnie organu;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96C8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77AE8" w:rsidRPr="00E52965" w14:paraId="64C392EC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8E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EK_03</w:t>
            </w:r>
          </w:p>
          <w:p w14:paraId="3B2968D3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3780" w14:textId="035F5EFF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prezentuje zastosowanie konkretnej instytucji do podanego stanu faktyc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znego oraz przedstawia przebieg</w:t>
            </w:r>
            <w:r>
              <w:br/>
            </w:r>
            <w:r w:rsidRPr="15D94D55">
              <w:rPr>
                <w:rFonts w:ascii="Corbel" w:hAnsi="Corbel"/>
                <w:b w:val="0"/>
                <w:smallCaps w:val="0"/>
              </w:rPr>
              <w:t>i tryb postępow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ania poszczególnych uczestników</w:t>
            </w:r>
            <w:r>
              <w:br/>
            </w:r>
            <w:r w:rsidRPr="15D94D55">
              <w:rPr>
                <w:rFonts w:ascii="Corbel" w:hAnsi="Corbel"/>
                <w:b w:val="0"/>
                <w:smallCaps w:val="0"/>
              </w:rPr>
              <w:t xml:space="preserve">w związku z daną instytucją, a także proponuje rozwiązania </w:t>
            </w:r>
            <w:r w:rsidRPr="15D94D55">
              <w:rPr>
                <w:rFonts w:ascii="Corbel" w:hAnsi="Corbel"/>
                <w:b w:val="0"/>
                <w:smallCaps w:val="0"/>
              </w:rPr>
              <w:lastRenderedPageBreak/>
              <w:t xml:space="preserve">alternatywne, przy modyfikacji niektórych elementów stanu faktycznego;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2F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F77AE8" w:rsidRPr="00E52965" w14:paraId="35E6EBEE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5BB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  <w:p w14:paraId="152DB34A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A203" w14:textId="2B5A23AB" w:rsidR="00E52965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odtwarza na podstawie analizy tekstu prawnego argumentację za wyborem danego rozwiązania, a także reaguje na ukryte w stanach faktycznych odrębności, które wymuszają inną odpo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wiedź niż zasugerowana</w:t>
            </w:r>
            <w:r w:rsidR="0908E2DA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5D94D55">
              <w:rPr>
                <w:rFonts w:ascii="Corbel" w:hAnsi="Corbel"/>
                <w:b w:val="0"/>
                <w:smallCaps w:val="0"/>
              </w:rPr>
              <w:t>w pierwotnym rozwiązaniu;</w:t>
            </w:r>
            <w:r w:rsidR="68CCCC9F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zmienia przywoływane argumenty oraz podstawy prawne, rewiduje wydawane decyzje, wskazuje na możliwości zreorganizowania lub urozmaicenia przebiegu postępowania wykonawczego w analizowanym stanie faktycznym;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4AF8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77AE8" w:rsidRPr="00E52965" w14:paraId="5AA7A9AC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C92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4E329FC7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8191" w14:textId="49FB3B5A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 xml:space="preserve">posługuje się sprawnie przepisami kodeksu karnego, kodeksu postępowania karnego, kodeksu karnego wykonawczego i korzysta z innych źródeł prawa;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D3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77AE8" w:rsidRPr="00E52965" w14:paraId="7CE35E2A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0924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EK_06</w:t>
            </w:r>
          </w:p>
          <w:p w14:paraId="40DCAC3B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1A8A" w14:textId="3F18C317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 xml:space="preserve">wysłuchuje argumentacji innych, weryfikuje lub kwestionuje przedstawioną sytuację, przedstawia własne stanowisko;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086F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100FD" w:rsidRPr="007303BF" w14:paraId="67CF813F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B47" w14:textId="77777777" w:rsidR="00F100FD" w:rsidRPr="00F100FD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00FD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1CBF" w14:textId="77777777" w:rsidR="00F100FD" w:rsidRPr="00A760FD" w:rsidRDefault="4B8BC3D1" w:rsidP="15D94D55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>
              <w:rPr>
                <w:spacing w:val="-1"/>
                <w:sz w:val="24"/>
                <w:szCs w:val="24"/>
              </w:rPr>
              <w:t>rozwiązuje dylematy moralne</w:t>
            </w:r>
            <w:r w:rsidR="00F100FD">
              <w:rPr>
                <w:spacing w:val="-1"/>
                <w:sz w:val="24"/>
                <w:szCs w:val="24"/>
              </w:rPr>
              <w:br/>
            </w:r>
            <w:r w:rsidRPr="00A760FD">
              <w:rPr>
                <w:spacing w:val="-1"/>
                <w:sz w:val="24"/>
                <w:szCs w:val="24"/>
              </w:rPr>
              <w:t>i etyczne związane ze stosowaniem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FF0" w14:textId="77777777" w:rsidR="00F100FD" w:rsidRPr="007303BF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1E9E3F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04729A" w14:textId="77777777" w:rsidR="00AA10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1DAD40B5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1A983387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D94D5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A10C4" w:rsidRPr="00F100FD" w14:paraId="5547BB25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C13" w14:textId="77777777" w:rsidR="00AA10C4" w:rsidRPr="00F100FD" w:rsidRDefault="00AA10C4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A10C4" w:rsidRPr="00F100FD" w14:paraId="1B89BB4E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6E7" w14:textId="77777777" w:rsidR="00AA10C4" w:rsidRPr="00F100FD" w:rsidRDefault="00D47518" w:rsidP="00F10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0F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 xml:space="preserve">Prawo penitencjarne – pojęcie i zakres </w:t>
            </w:r>
            <w:r w:rsidR="00A670F0">
              <w:rPr>
                <w:rFonts w:ascii="Corbel" w:hAnsi="Corbel"/>
                <w:sz w:val="24"/>
                <w:szCs w:val="24"/>
              </w:rPr>
              <w:t>–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 xml:space="preserve"> </w:t>
            </w:r>
            <w:r w:rsidR="00A670F0">
              <w:rPr>
                <w:rFonts w:ascii="Corbel" w:hAnsi="Corbel"/>
                <w:sz w:val="24"/>
                <w:szCs w:val="24"/>
              </w:rPr>
              <w:t>1,5</w:t>
            </w:r>
            <w:r w:rsidR="00AA10C4" w:rsidRPr="00F100FD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AA10C4" w:rsidRPr="00F100FD" w14:paraId="663D181A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B95" w14:textId="77777777" w:rsidR="00AA10C4" w:rsidRPr="00F100FD" w:rsidRDefault="00D47518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00FD">
              <w:rPr>
                <w:rFonts w:ascii="Corbel" w:hAnsi="Corbel"/>
                <w:sz w:val="24"/>
                <w:szCs w:val="24"/>
              </w:rPr>
              <w:t xml:space="preserve">2. 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>Prawo penitencjarne, a inne nauki</w:t>
            </w:r>
            <w:r w:rsidR="00A670F0">
              <w:rPr>
                <w:rFonts w:ascii="Corbel" w:hAnsi="Corbel"/>
                <w:sz w:val="24"/>
                <w:szCs w:val="24"/>
              </w:rPr>
              <w:t xml:space="preserve"> – 1,5</w:t>
            </w:r>
            <w:r w:rsidR="00AA10C4" w:rsidRPr="00F100FD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F100FD" w:rsidRPr="00F100FD" w14:paraId="37A10163" w14:textId="77777777" w:rsidTr="00A670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639" w:type="dxa"/>
          </w:tcPr>
          <w:p w14:paraId="50D28765" w14:textId="77777777" w:rsidR="00F100FD" w:rsidRPr="00F100FD" w:rsidRDefault="00F100FD" w:rsidP="00F100F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3. Systemy wykonywania kary pozbawienia wolności - ujęcie historyczne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59BCF39F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36BF08AF" w14:textId="77777777" w:rsidR="00F100FD" w:rsidRPr="00F100FD" w:rsidRDefault="00A670F0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 xml:space="preserve">4. Źródła prawa penitencjarnego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A4E3079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9639" w:type="dxa"/>
          </w:tcPr>
          <w:p w14:paraId="40DAF0A1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5. Międzynarodowe standardy wykony</w:t>
            </w:r>
            <w:r w:rsidR="00A670F0">
              <w:rPr>
                <w:rFonts w:ascii="Corbel" w:hAnsi="Corbel" w:cs="Tahoma"/>
                <w:color w:val="000000"/>
              </w:rPr>
              <w:t xml:space="preserve">wania kary pozbawienia wolności </w:t>
            </w:r>
            <w:r w:rsidR="00A670F0">
              <w:rPr>
                <w:rFonts w:ascii="Corbel" w:hAnsi="Corbel"/>
              </w:rPr>
              <w:t>- 2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4DADB7DC" w14:textId="77777777" w:rsidTr="00A670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14A65F96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6. Cele wykonywania kary pozbawienia wolności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1131A589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1C735FDF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7. Klasyfikacja skazanych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- 2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2A22F71E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38A84319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11. Status skazanego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DDFDEAD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1A6EF5FE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13. Nadzór nad wykonyw</w:t>
            </w:r>
            <w:r w:rsidR="00A670F0">
              <w:rPr>
                <w:rFonts w:ascii="Corbel" w:hAnsi="Corbel" w:cs="Tahoma"/>
                <w:color w:val="000000"/>
              </w:rPr>
              <w:t xml:space="preserve">aniem kary pozbawienia wolności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532E5CC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9639" w:type="dxa"/>
          </w:tcPr>
          <w:p w14:paraId="006E5EAE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15. Odroczenie i przerwa w wykonywaniu kary pozbawienia wolności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–</w:t>
            </w:r>
            <w:r w:rsidR="00A670F0" w:rsidRPr="00F100FD">
              <w:rPr>
                <w:rFonts w:ascii="Corbel" w:hAnsi="Corbel"/>
              </w:rPr>
              <w:t xml:space="preserve"> 1</w:t>
            </w:r>
            <w:r w:rsidR="00A670F0">
              <w:rPr>
                <w:rFonts w:ascii="Corbel" w:hAnsi="Corbel"/>
              </w:rPr>
              <w:t xml:space="preserve">,5 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099050A0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2CA67983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16. Warunkowe przedterminowe zwolnienie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–</w:t>
            </w:r>
            <w:r w:rsidR="00A670F0" w:rsidRPr="00F100FD">
              <w:rPr>
                <w:rFonts w:ascii="Corbel" w:hAnsi="Corbel"/>
              </w:rPr>
              <w:t xml:space="preserve"> 1</w:t>
            </w:r>
            <w:r w:rsidR="00A670F0">
              <w:rPr>
                <w:rFonts w:ascii="Corbel" w:hAnsi="Corbel"/>
              </w:rPr>
              <w:t>,5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</w:tbl>
    <w:p w14:paraId="0071C489" w14:textId="77777777" w:rsidR="00D804E6" w:rsidRPr="009C54AE" w:rsidRDefault="00D804E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8D72A8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5D94D5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5D94D55">
        <w:rPr>
          <w:rFonts w:ascii="Corbel" w:hAnsi="Corbel"/>
          <w:sz w:val="24"/>
          <w:szCs w:val="24"/>
        </w:rPr>
        <w:t xml:space="preserve">, </w:t>
      </w:r>
      <w:r w:rsidRPr="15D94D5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70F0" w:rsidRPr="00F100FD" w14:paraId="17901D35" w14:textId="77777777" w:rsidTr="007D53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45DE" w14:textId="77777777" w:rsidR="00A670F0" w:rsidRPr="00F100FD" w:rsidRDefault="00A670F0" w:rsidP="007D53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670F0" w:rsidRPr="00F100FD" w14:paraId="0D3F31B3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0EBD3FA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</w:t>
            </w:r>
            <w:r w:rsidRPr="00F100FD">
              <w:rPr>
                <w:rFonts w:ascii="Corbel" w:hAnsi="Corbel" w:cs="Tahoma"/>
                <w:color w:val="000000"/>
              </w:rPr>
              <w:t>. Cele wykonywania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74F918B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4C625F91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2</w:t>
            </w:r>
            <w:r w:rsidRPr="00F100FD">
              <w:rPr>
                <w:rFonts w:ascii="Corbel" w:hAnsi="Corbel" w:cs="Tahoma"/>
                <w:color w:val="000000"/>
              </w:rPr>
              <w:t>. Klasyfikacja skazanych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17A715EB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1335F28F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3</w:t>
            </w:r>
            <w:r w:rsidRPr="00F100FD">
              <w:rPr>
                <w:rFonts w:ascii="Corbel" w:hAnsi="Corbel" w:cs="Tahoma"/>
                <w:color w:val="000000"/>
              </w:rPr>
              <w:t>. Typy i rodzaje zakładów karnych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3140E72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0000942B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F100FD">
              <w:rPr>
                <w:rFonts w:ascii="Corbel" w:hAnsi="Corbel" w:cs="Tahoma"/>
                <w:color w:val="000000"/>
              </w:rPr>
              <w:t>. Systemy wykonywani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21635322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9639" w:type="dxa"/>
          </w:tcPr>
          <w:p w14:paraId="21F0791F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Pr="00F100FD">
              <w:rPr>
                <w:rFonts w:ascii="Corbel" w:hAnsi="Corbel" w:cs="Tahoma"/>
                <w:color w:val="000000"/>
              </w:rPr>
              <w:t>. Środki oddziaływania penitencjarnego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- 2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1201E76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7A79140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6</w:t>
            </w:r>
            <w:r w:rsidRPr="00F100FD">
              <w:rPr>
                <w:rFonts w:ascii="Corbel" w:hAnsi="Corbel" w:cs="Tahoma"/>
                <w:color w:val="000000"/>
              </w:rPr>
              <w:t>. Status skazanego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020D4371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9639" w:type="dxa"/>
          </w:tcPr>
          <w:p w14:paraId="6E16F6F7" w14:textId="77777777" w:rsidR="00A670F0" w:rsidRPr="00A670F0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b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7</w:t>
            </w:r>
            <w:r w:rsidRPr="00F100FD">
              <w:rPr>
                <w:rFonts w:ascii="Corbel" w:hAnsi="Corbel" w:cs="Tahoma"/>
                <w:color w:val="000000"/>
              </w:rPr>
              <w:t>. Zasady postępowania ze skazanymi tzw. niebezpiecznymi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3E028B07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51E0F422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8</w:t>
            </w:r>
            <w:r w:rsidRPr="00F100FD">
              <w:rPr>
                <w:rFonts w:ascii="Corbel" w:hAnsi="Corbel" w:cs="Tahoma"/>
                <w:color w:val="000000"/>
              </w:rPr>
              <w:t>. Nadzór nad wykonyw</w:t>
            </w:r>
            <w:r>
              <w:rPr>
                <w:rFonts w:ascii="Corbel" w:hAnsi="Corbel" w:cs="Tahoma"/>
                <w:color w:val="000000"/>
              </w:rPr>
              <w:t xml:space="preserve">aniem kary pozbawienia wolności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46C47CEF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029C71C0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lastRenderedPageBreak/>
              <w:t>8</w:t>
            </w:r>
            <w:r w:rsidRPr="00F100FD">
              <w:rPr>
                <w:rFonts w:ascii="Corbel" w:hAnsi="Corbel" w:cs="Tahoma"/>
                <w:color w:val="000000"/>
              </w:rPr>
              <w:t>. Udział społeczeństwa w wykon</w:t>
            </w:r>
            <w:r>
              <w:rPr>
                <w:rFonts w:ascii="Corbel" w:hAnsi="Corbel" w:cs="Tahoma"/>
                <w:color w:val="000000"/>
              </w:rPr>
              <w:t xml:space="preserve">ywaniu kary pozbawienia wolności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5A658EF9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9639" w:type="dxa"/>
          </w:tcPr>
          <w:p w14:paraId="7AF9C0C7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9</w:t>
            </w:r>
            <w:r w:rsidRPr="00F100FD">
              <w:rPr>
                <w:rFonts w:ascii="Corbel" w:hAnsi="Corbel" w:cs="Tahoma"/>
                <w:color w:val="000000"/>
              </w:rPr>
              <w:t>. Odroczenie i przerwa w wykonywaniu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558FE4BA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052AC9E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10</w:t>
            </w:r>
            <w:r w:rsidRPr="00F100FD">
              <w:rPr>
                <w:rFonts w:ascii="Corbel" w:hAnsi="Corbel" w:cs="Tahoma"/>
                <w:color w:val="000000"/>
              </w:rPr>
              <w:t>. Warunkowe przedterminowe zwolnienie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0B0A770B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9639" w:type="dxa"/>
          </w:tcPr>
          <w:p w14:paraId="0C46968E" w14:textId="77777777" w:rsidR="00A670F0" w:rsidRPr="00F100FD" w:rsidRDefault="00A670F0" w:rsidP="007D5389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11</w:t>
            </w:r>
            <w:r w:rsidRPr="00F100FD">
              <w:rPr>
                <w:rFonts w:ascii="Corbel" w:hAnsi="Corbel" w:cs="Tahoma"/>
                <w:color w:val="000000"/>
              </w:rPr>
              <w:t>. Przygotowanie do zwoln</w:t>
            </w:r>
            <w:r>
              <w:rPr>
                <w:rFonts w:ascii="Corbel" w:hAnsi="Corbel" w:cs="Tahoma"/>
                <w:color w:val="000000"/>
              </w:rPr>
              <w:t xml:space="preserve">ienia i pomoc postpenitencjarna </w:t>
            </w:r>
            <w:r w:rsidRPr="00F100FD">
              <w:rPr>
                <w:rFonts w:ascii="Corbel" w:hAnsi="Corbel"/>
              </w:rPr>
              <w:t>- 1h.</w:t>
            </w:r>
          </w:p>
        </w:tc>
      </w:tr>
    </w:tbl>
    <w:p w14:paraId="2B858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F13F6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19A3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8FEAC3" w14:textId="77777777" w:rsidR="00AA10C4" w:rsidRPr="00AA10C4" w:rsidRDefault="00AA10C4" w:rsidP="00AA10C4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A10C4">
        <w:rPr>
          <w:rFonts w:ascii="Corbel" w:hAnsi="Corbel"/>
          <w:smallCaps w:val="0"/>
          <w:szCs w:val="24"/>
        </w:rPr>
        <w:t xml:space="preserve">Wykład </w:t>
      </w:r>
      <w:r w:rsidRPr="00AA10C4">
        <w:rPr>
          <w:rFonts w:ascii="Corbel" w:hAnsi="Corbel"/>
          <w:b w:val="0"/>
          <w:smallCaps w:val="0"/>
          <w:szCs w:val="24"/>
        </w:rPr>
        <w:t xml:space="preserve">prowadzony z wykorzystaniem metody nauczania teoretycznego z elementami metody nauczania praktycznego, poprzez przedstawienie problematyki na tle  stanów faktycznych, które znalazły swoje odzwierciedlenie w orzecznictwie, zwłaszcza Trybunału Konstytucyjnego i </w:t>
      </w:r>
      <w:proofErr w:type="spellStart"/>
      <w:r w:rsidRPr="00AA10C4">
        <w:rPr>
          <w:rFonts w:ascii="Corbel" w:hAnsi="Corbel"/>
          <w:b w:val="0"/>
          <w:smallCaps w:val="0"/>
          <w:szCs w:val="24"/>
        </w:rPr>
        <w:t>ETPCz</w:t>
      </w:r>
      <w:proofErr w:type="spellEnd"/>
      <w:r w:rsidRPr="00AA10C4">
        <w:rPr>
          <w:rFonts w:ascii="Corbel" w:hAnsi="Corbel"/>
          <w:b w:val="0"/>
          <w:smallCaps w:val="0"/>
          <w:szCs w:val="24"/>
        </w:rPr>
        <w:t>.</w:t>
      </w:r>
    </w:p>
    <w:p w14:paraId="6E2E144D" w14:textId="77777777" w:rsidR="00AA10C4" w:rsidRPr="00AA10C4" w:rsidRDefault="00AA10C4" w:rsidP="00AA10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A10C4">
        <w:rPr>
          <w:rFonts w:ascii="Corbel" w:hAnsi="Corbel"/>
          <w:smallCaps w:val="0"/>
          <w:szCs w:val="24"/>
        </w:rPr>
        <w:t xml:space="preserve">Ćwiczenia </w:t>
      </w:r>
      <w:r w:rsidRPr="00AA10C4">
        <w:rPr>
          <w:rFonts w:ascii="Corbel" w:hAnsi="Corbel"/>
          <w:b w:val="0"/>
          <w:smallCaps w:val="0"/>
          <w:szCs w:val="24"/>
        </w:rPr>
        <w:t xml:space="preserve">dyskusja, analiza i interpretacja testu prawnego, </w:t>
      </w:r>
      <w:r w:rsidR="00A670F0">
        <w:rPr>
          <w:rFonts w:ascii="Corbel" w:hAnsi="Corbel"/>
          <w:b w:val="0"/>
          <w:smallCaps w:val="0"/>
          <w:szCs w:val="24"/>
        </w:rPr>
        <w:t>poszukiwanie rozwiązania kazusu</w:t>
      </w:r>
      <w:r w:rsidRPr="00AA10C4">
        <w:rPr>
          <w:rFonts w:ascii="Corbel" w:hAnsi="Corbel"/>
          <w:b w:val="0"/>
          <w:smallCaps w:val="0"/>
          <w:szCs w:val="24"/>
        </w:rPr>
        <w:t xml:space="preserve"> oraz metoda oparta na praktycznej działalności studentów (p</w:t>
      </w:r>
      <w:r w:rsidR="00D47518">
        <w:rPr>
          <w:rFonts w:ascii="Corbel" w:hAnsi="Corbel"/>
          <w:b w:val="0"/>
          <w:smallCaps w:val="0"/>
          <w:szCs w:val="24"/>
        </w:rPr>
        <w:t>rzygotowywanie pism procesowych</w:t>
      </w:r>
      <w:r w:rsidR="00D47518">
        <w:rPr>
          <w:rFonts w:ascii="Corbel" w:hAnsi="Corbel"/>
          <w:b w:val="0"/>
          <w:smallCaps w:val="0"/>
          <w:szCs w:val="24"/>
        </w:rPr>
        <w:br/>
      </w:r>
      <w:r w:rsidRPr="00AA10C4">
        <w:rPr>
          <w:rFonts w:ascii="Corbel" w:hAnsi="Corbel"/>
          <w:b w:val="0"/>
          <w:smallCaps w:val="0"/>
          <w:szCs w:val="24"/>
        </w:rPr>
        <w:t>i projektów decyzji procesowych).</w:t>
      </w:r>
    </w:p>
    <w:p w14:paraId="78CDC9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B92E1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02AE1E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A47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0C4D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A10C4" w:rsidRPr="00AF4A52" w14:paraId="0620A07B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D40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8D24B7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DBA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46001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664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8464E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10C4" w:rsidRPr="00AF4A52" w14:paraId="085A0AFF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53F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11C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60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6391EA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7A11275B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4C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52E2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6F5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F4AF7C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2DB7E51A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95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EF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E3F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69142A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3F32F4A4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2C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CDEC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C19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53862C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41DA8B95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AD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12EC" w14:textId="77777777" w:rsidR="00AA10C4" w:rsidRPr="00AA10C4" w:rsidRDefault="00A670F0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D282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451E98D9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3725DDA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A94B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9E1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F07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4CEEE274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62E5538D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246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CC78" w14:textId="77777777" w:rsidR="00AA10C4" w:rsidRPr="00AA10C4" w:rsidRDefault="00A670F0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E6CB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E1CD35C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2C32E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A7CC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72249F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233015" w14:textId="77777777" w:rsidTr="767C9C50">
        <w:tc>
          <w:tcPr>
            <w:tcW w:w="9670" w:type="dxa"/>
          </w:tcPr>
          <w:p w14:paraId="104573C8" w14:textId="305BEAFF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767C9C50">
              <w:rPr>
                <w:rFonts w:cs="Calibri"/>
                <w:smallCaps/>
              </w:rPr>
              <w:t>.</w:t>
            </w:r>
            <w:r w:rsidRPr="767C9C50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73D009C" w14:textId="46B69AF5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DD75051" w14:textId="409760F8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Przyjmuje się następującą skalę ocen: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08618E6" w14:textId="59ACF69C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0816A38" w14:textId="5B8CBB3E" w:rsidR="0085747A" w:rsidRPr="005D2B32" w:rsidRDefault="3B2921EB" w:rsidP="767C9C50">
            <w:pPr>
              <w:spacing w:after="0"/>
            </w:pPr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5F4147" w14:textId="07E332B6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lastRenderedPageBreak/>
              <w:t>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7842039C" w14:textId="1DCF9D4E" w:rsidR="0085747A" w:rsidRPr="005D2B32" w:rsidRDefault="3B2921EB" w:rsidP="767C9C50">
            <w:pPr>
              <w:spacing w:after="0"/>
            </w:pPr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34F4552" w14:textId="3757E3A2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3079D74" w14:textId="3CB52322" w:rsidR="0085747A" w:rsidRPr="005D2B32" w:rsidRDefault="3B2921EB" w:rsidP="767C9C50">
            <w:pPr>
              <w:spacing w:after="0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4DFCEB7" w14:textId="68F2D55A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767C9C50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BAEC6BC" w14:textId="320DF760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767C9C50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7BD140DE" w14:textId="0CE81889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216B83C0" w14:textId="390F3121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42D86F74" w14:textId="3AC21A9E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39425454" w14:textId="283A9829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0CBF44D0" w14:textId="576DBE0F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3D9B819" w14:textId="50999230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1D40FC7E" w14:textId="425882E8" w:rsidR="0085747A" w:rsidRPr="005D2B32" w:rsidRDefault="3B2921EB" w:rsidP="767C9C50">
            <w:pPr>
              <w:spacing w:after="0"/>
              <w:rPr>
                <w:i/>
                <w:iCs/>
              </w:rPr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50 %.</w:t>
            </w:r>
            <w:r w:rsidR="00A670F0" w:rsidRPr="767C9C50">
              <w:rPr>
                <w:rFonts w:ascii="Corbel" w:hAnsi="Corbel"/>
              </w:rPr>
              <w:t>.</w:t>
            </w:r>
            <w:r w:rsidR="4C534CED" w:rsidRPr="767C9C50">
              <w:rPr>
                <w:i/>
                <w:iCs/>
              </w:rPr>
              <w:t xml:space="preserve">  </w:t>
            </w:r>
          </w:p>
        </w:tc>
      </w:tr>
    </w:tbl>
    <w:p w14:paraId="1DF88C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2BCE7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9CEA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B91E614" w14:textId="77777777" w:rsidTr="003E1941">
        <w:tc>
          <w:tcPr>
            <w:tcW w:w="4962" w:type="dxa"/>
            <w:vAlign w:val="center"/>
          </w:tcPr>
          <w:p w14:paraId="78C9C7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E47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670F0" w:rsidRPr="002663F4" w14:paraId="5F9ED581" w14:textId="77777777" w:rsidTr="007D5389">
        <w:tc>
          <w:tcPr>
            <w:tcW w:w="4962" w:type="dxa"/>
          </w:tcPr>
          <w:p w14:paraId="17346682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4D4984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00A20F3" w14:textId="77777777" w:rsidR="00A670F0" w:rsidRPr="002663F4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A670F0" w:rsidRPr="009C54AE" w14:paraId="6914A933" w14:textId="77777777" w:rsidTr="007D5389">
        <w:tc>
          <w:tcPr>
            <w:tcW w:w="4962" w:type="dxa"/>
          </w:tcPr>
          <w:p w14:paraId="6B719DC9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BF25C1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01808CC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75164FFA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74071544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EC7BDD3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5FCA25B0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A670F0" w:rsidRPr="009C54AE" w14:paraId="6E48A26F" w14:textId="77777777" w:rsidTr="007D5389">
        <w:tc>
          <w:tcPr>
            <w:tcW w:w="4962" w:type="dxa"/>
          </w:tcPr>
          <w:p w14:paraId="58AC08A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AD5DE6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9C2753A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20 h </w:t>
            </w:r>
          </w:p>
          <w:p w14:paraId="1418216B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37 h</w:t>
            </w:r>
          </w:p>
          <w:p w14:paraId="7CC6B632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 20 h</w:t>
            </w:r>
          </w:p>
        </w:tc>
      </w:tr>
      <w:tr w:rsidR="00A670F0" w:rsidRPr="009C54AE" w14:paraId="0C63F9CF" w14:textId="77777777" w:rsidTr="007D5389">
        <w:tc>
          <w:tcPr>
            <w:tcW w:w="4962" w:type="dxa"/>
          </w:tcPr>
          <w:p w14:paraId="738C6958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B239E5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h</w:t>
            </w:r>
          </w:p>
        </w:tc>
      </w:tr>
      <w:tr w:rsidR="00A670F0" w:rsidRPr="009C54AE" w14:paraId="7E910B8C" w14:textId="77777777" w:rsidTr="007D5389">
        <w:tc>
          <w:tcPr>
            <w:tcW w:w="4962" w:type="dxa"/>
          </w:tcPr>
          <w:p w14:paraId="7273382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3E856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74E41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5FCF8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9413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055CF">
        <w:rPr>
          <w:rFonts w:ascii="Corbel" w:hAnsi="Corbel"/>
          <w:smallCaps w:val="0"/>
          <w:szCs w:val="24"/>
        </w:rPr>
        <w:t>DOWE W RAMACH PRZEDMIOTU</w:t>
      </w:r>
    </w:p>
    <w:p w14:paraId="3E37A6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0F7641" w14:textId="77777777" w:rsidTr="0071620A">
        <w:trPr>
          <w:trHeight w:val="397"/>
        </w:trPr>
        <w:tc>
          <w:tcPr>
            <w:tcW w:w="3544" w:type="dxa"/>
          </w:tcPr>
          <w:p w14:paraId="77F307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6530D7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4DF4F5B2" w14:textId="77777777" w:rsidTr="0071620A">
        <w:trPr>
          <w:trHeight w:val="397"/>
        </w:trPr>
        <w:tc>
          <w:tcPr>
            <w:tcW w:w="3544" w:type="dxa"/>
          </w:tcPr>
          <w:p w14:paraId="063886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96B6F0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498285B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034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30040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97DE3D6" w14:textId="77777777" w:rsidTr="15D94D55">
        <w:trPr>
          <w:trHeight w:val="397"/>
        </w:trPr>
        <w:tc>
          <w:tcPr>
            <w:tcW w:w="7513" w:type="dxa"/>
          </w:tcPr>
          <w:p w14:paraId="2BC22441" w14:textId="77777777" w:rsidR="00FE5ED6" w:rsidRDefault="301D81EA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5D94D55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59A1A148" w14:textId="68FDE49E" w:rsidR="15D94D55" w:rsidRDefault="15D94D55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1F5A528" w14:textId="77777777" w:rsidR="00D8713F" w:rsidRDefault="00D8713F" w:rsidP="00FE5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Ustawa z dnia 6 czerwca </w:t>
            </w:r>
            <w:r w:rsidR="00E66F0D">
              <w:rPr>
                <w:rFonts w:ascii="Corbel" w:hAnsi="Corbel"/>
                <w:b w:val="0"/>
                <w:smallCaps w:val="0"/>
                <w:szCs w:val="24"/>
              </w:rPr>
              <w:t>1997 r. Kodeks karny wykonawczy.</w:t>
            </w:r>
          </w:p>
          <w:p w14:paraId="57CDDDAD" w14:textId="77777777" w:rsidR="00A670F0" w:rsidRPr="00A670F0" w:rsidRDefault="00A670F0" w:rsidP="00A670F0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T. Szymanowski, </w:t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ze z elementami polityki karnej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br/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 penitencjarnej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</w:p>
          <w:p w14:paraId="0FBE1024" w14:textId="77777777" w:rsidR="0085747A" w:rsidRPr="00D804E6" w:rsidRDefault="00FE5ED6" w:rsidP="00D804E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J. Hołda, Z. Hołda, J. Migdał, B. Żórawska,  </w:t>
            </w:r>
            <w:r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wykonawcze</w:t>
            </w: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</w:p>
        </w:tc>
      </w:tr>
      <w:tr w:rsidR="0085747A" w:rsidRPr="009C54AE" w14:paraId="6B0E115C" w14:textId="77777777" w:rsidTr="15D94D55">
        <w:trPr>
          <w:trHeight w:val="397"/>
        </w:trPr>
        <w:tc>
          <w:tcPr>
            <w:tcW w:w="7513" w:type="dxa"/>
          </w:tcPr>
          <w:p w14:paraId="3D9A4968" w14:textId="77777777" w:rsidR="00FE5ED6" w:rsidRPr="006B3CC7" w:rsidRDefault="301D81EA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5D94D5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828EE9" w14:textId="64108996" w:rsidR="15D94D55" w:rsidRDefault="15D94D55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2FEEB41" w14:textId="77777777" w:rsidR="00FE5ED6" w:rsidRPr="006B3CC7" w:rsidRDefault="00A670F0" w:rsidP="00FE5ED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Dąbkiewicz</w:t>
            </w:r>
            <w:proofErr w:type="spellEnd"/>
            <w:r w:rsidR="00FE5ED6"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FE5ED6"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Kodeks karny wykonawczy. Komentarz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2020.</w:t>
            </w:r>
          </w:p>
          <w:p w14:paraId="6893F999" w14:textId="77777777" w:rsidR="00FE5ED6" w:rsidRPr="006B3CC7" w:rsidRDefault="00FE5ED6" w:rsidP="00FE5ED6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FDB4C62" w14:textId="77777777" w:rsidR="0085747A" w:rsidRPr="00FE5ED6" w:rsidRDefault="00FE5ED6" w:rsidP="00FE5ED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Orzeczenia Trybunału Konstytucyjnego i Sądu Najwyższego dotyczące przepisów Kodeksu karnego wykonawczego, wybrane orzeczenia </w:t>
            </w:r>
            <w:proofErr w:type="spellStart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>ETPCz</w:t>
            </w:r>
            <w:proofErr w:type="spellEnd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w zakresie prawa do wolności, prawa do godnego traktowania, prawa do prywatności oraz dostępne do nich komentarze i glosy.</w:t>
            </w:r>
          </w:p>
        </w:tc>
      </w:tr>
    </w:tbl>
    <w:p w14:paraId="15BCD4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2C85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9083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DF76D" w14:textId="77777777" w:rsidR="00BE594C" w:rsidRDefault="00BE594C" w:rsidP="00C16ABF">
      <w:pPr>
        <w:spacing w:after="0" w:line="240" w:lineRule="auto"/>
      </w:pPr>
      <w:r>
        <w:separator/>
      </w:r>
    </w:p>
  </w:endnote>
  <w:endnote w:type="continuationSeparator" w:id="0">
    <w:p w14:paraId="2F1E8EFC" w14:textId="77777777" w:rsidR="00BE594C" w:rsidRDefault="00BE59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B819E" w14:textId="77777777" w:rsidR="00BE594C" w:rsidRDefault="00BE594C" w:rsidP="00C16ABF">
      <w:pPr>
        <w:spacing w:after="0" w:line="240" w:lineRule="auto"/>
      </w:pPr>
      <w:r>
        <w:separator/>
      </w:r>
    </w:p>
  </w:footnote>
  <w:footnote w:type="continuationSeparator" w:id="0">
    <w:p w14:paraId="2A905C58" w14:textId="77777777" w:rsidR="00BE594C" w:rsidRDefault="00BE594C" w:rsidP="00C16ABF">
      <w:pPr>
        <w:spacing w:after="0" w:line="240" w:lineRule="auto"/>
      </w:pPr>
      <w:r>
        <w:continuationSeparator/>
      </w:r>
    </w:p>
  </w:footnote>
  <w:footnote w:id="1">
    <w:p w14:paraId="71360425" w14:textId="77777777" w:rsidR="00F77AE8" w:rsidRDefault="00F77AE8" w:rsidP="00F77A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5605B"/>
    <w:multiLevelType w:val="hybridMultilevel"/>
    <w:tmpl w:val="B268B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34EC3"/>
    <w:multiLevelType w:val="hybridMultilevel"/>
    <w:tmpl w:val="2E420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2008E"/>
    <w:multiLevelType w:val="hybridMultilevel"/>
    <w:tmpl w:val="FFE49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8DF"/>
    <w:rsid w:val="00037948"/>
    <w:rsid w:val="00042A51"/>
    <w:rsid w:val="00042D2E"/>
    <w:rsid w:val="00044C82"/>
    <w:rsid w:val="00070ED6"/>
    <w:rsid w:val="000742DC"/>
    <w:rsid w:val="00084C12"/>
    <w:rsid w:val="0008755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B00"/>
    <w:rsid w:val="00146BC0"/>
    <w:rsid w:val="00153C41"/>
    <w:rsid w:val="00154381"/>
    <w:rsid w:val="001640A7"/>
    <w:rsid w:val="00164FA7"/>
    <w:rsid w:val="00165255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4EBF"/>
    <w:rsid w:val="002055CF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58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FD7"/>
    <w:rsid w:val="003018BA"/>
    <w:rsid w:val="0030395F"/>
    <w:rsid w:val="00305C92"/>
    <w:rsid w:val="003078F3"/>
    <w:rsid w:val="003151C5"/>
    <w:rsid w:val="003343CF"/>
    <w:rsid w:val="00346FE9"/>
    <w:rsid w:val="0034759A"/>
    <w:rsid w:val="003503F6"/>
    <w:rsid w:val="003530DD"/>
    <w:rsid w:val="00363F78"/>
    <w:rsid w:val="003717FF"/>
    <w:rsid w:val="0037638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2B9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C21"/>
    <w:rsid w:val="004706D1"/>
    <w:rsid w:val="00471326"/>
    <w:rsid w:val="004744A2"/>
    <w:rsid w:val="0047598D"/>
    <w:rsid w:val="004840FD"/>
    <w:rsid w:val="00490F7D"/>
    <w:rsid w:val="00491678"/>
    <w:rsid w:val="004951B8"/>
    <w:rsid w:val="004968E2"/>
    <w:rsid w:val="004A3EEA"/>
    <w:rsid w:val="004A4D1F"/>
    <w:rsid w:val="004D1A86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5627"/>
    <w:rsid w:val="0059484D"/>
    <w:rsid w:val="005A0855"/>
    <w:rsid w:val="005A3196"/>
    <w:rsid w:val="005C080F"/>
    <w:rsid w:val="005C55E5"/>
    <w:rsid w:val="005C696A"/>
    <w:rsid w:val="005D2B32"/>
    <w:rsid w:val="005E6E85"/>
    <w:rsid w:val="005F31D2"/>
    <w:rsid w:val="00604B9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23A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D48"/>
    <w:rsid w:val="008E64F4"/>
    <w:rsid w:val="008F12C9"/>
    <w:rsid w:val="008F6E29"/>
    <w:rsid w:val="00916188"/>
    <w:rsid w:val="00923D7D"/>
    <w:rsid w:val="0093601B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3370"/>
    <w:rsid w:val="00A155EE"/>
    <w:rsid w:val="00A2245B"/>
    <w:rsid w:val="00A30110"/>
    <w:rsid w:val="00A36899"/>
    <w:rsid w:val="00A36B1D"/>
    <w:rsid w:val="00A371F6"/>
    <w:rsid w:val="00A43BF6"/>
    <w:rsid w:val="00A53FA5"/>
    <w:rsid w:val="00A54817"/>
    <w:rsid w:val="00A601C8"/>
    <w:rsid w:val="00A60799"/>
    <w:rsid w:val="00A670F0"/>
    <w:rsid w:val="00A84C85"/>
    <w:rsid w:val="00A97DE1"/>
    <w:rsid w:val="00AA10C4"/>
    <w:rsid w:val="00AB053C"/>
    <w:rsid w:val="00AD1146"/>
    <w:rsid w:val="00AD27D3"/>
    <w:rsid w:val="00AD53B0"/>
    <w:rsid w:val="00AD66D6"/>
    <w:rsid w:val="00AD67BD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94C"/>
    <w:rsid w:val="00BF2C41"/>
    <w:rsid w:val="00C058B4"/>
    <w:rsid w:val="00C05F44"/>
    <w:rsid w:val="00C12949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0D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518"/>
    <w:rsid w:val="00D552B2"/>
    <w:rsid w:val="00D608D1"/>
    <w:rsid w:val="00D648A2"/>
    <w:rsid w:val="00D74119"/>
    <w:rsid w:val="00D804E6"/>
    <w:rsid w:val="00D8075B"/>
    <w:rsid w:val="00D81B05"/>
    <w:rsid w:val="00D8678B"/>
    <w:rsid w:val="00D8713F"/>
    <w:rsid w:val="00DA2114"/>
    <w:rsid w:val="00DB6C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965"/>
    <w:rsid w:val="00E63348"/>
    <w:rsid w:val="00E66F0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0FD"/>
    <w:rsid w:val="00F17567"/>
    <w:rsid w:val="00F27A7B"/>
    <w:rsid w:val="00F47EF2"/>
    <w:rsid w:val="00F526AF"/>
    <w:rsid w:val="00F617C3"/>
    <w:rsid w:val="00F7066B"/>
    <w:rsid w:val="00F77AE8"/>
    <w:rsid w:val="00F83B28"/>
    <w:rsid w:val="00FA46E5"/>
    <w:rsid w:val="00FB7DBA"/>
    <w:rsid w:val="00FC1C25"/>
    <w:rsid w:val="00FC3F45"/>
    <w:rsid w:val="00FD503F"/>
    <w:rsid w:val="00FD7589"/>
    <w:rsid w:val="00FE5ED6"/>
    <w:rsid w:val="00FF016A"/>
    <w:rsid w:val="00FF1401"/>
    <w:rsid w:val="00FF5E7D"/>
    <w:rsid w:val="0908E2DA"/>
    <w:rsid w:val="15D94D55"/>
    <w:rsid w:val="1906267F"/>
    <w:rsid w:val="1B8DA246"/>
    <w:rsid w:val="301D81EA"/>
    <w:rsid w:val="356AE6A7"/>
    <w:rsid w:val="3B2921EB"/>
    <w:rsid w:val="403F12AF"/>
    <w:rsid w:val="4B8BC3D1"/>
    <w:rsid w:val="4C3D9AEF"/>
    <w:rsid w:val="4C534CED"/>
    <w:rsid w:val="4F7802AE"/>
    <w:rsid w:val="55352567"/>
    <w:rsid w:val="57A06F98"/>
    <w:rsid w:val="5EBE4F0B"/>
    <w:rsid w:val="663D1F5F"/>
    <w:rsid w:val="6699FB6A"/>
    <w:rsid w:val="68CCCC9F"/>
    <w:rsid w:val="6917CFC5"/>
    <w:rsid w:val="6C933886"/>
    <w:rsid w:val="6E2F08E7"/>
    <w:rsid w:val="70259015"/>
    <w:rsid w:val="767C9C50"/>
    <w:rsid w:val="7816B22E"/>
    <w:rsid w:val="78DB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8B3B"/>
  <w15:docId w15:val="{FB6EB808-50F5-451A-927F-5757E65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F10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F10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2700-14CF-4A62-8703-AB8AE9D2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1413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2023-10-02T07:48:00Z</dcterms:created>
  <dcterms:modified xsi:type="dcterms:W3CDTF">2023-10-02T08:18:00Z</dcterms:modified>
</cp:coreProperties>
</file>